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AB0" w:rsidRPr="00044AB0" w:rsidRDefault="00044AB0" w:rsidP="00044AB0">
      <w:pPr>
        <w:jc w:val="center"/>
        <w:rPr>
          <w:b/>
          <w:sz w:val="28"/>
        </w:rPr>
      </w:pPr>
      <w:r w:rsidRPr="00044AB0">
        <w:rPr>
          <w:b/>
          <w:sz w:val="28"/>
        </w:rPr>
        <w:t>Simulations using the CGE Model</w:t>
      </w:r>
    </w:p>
    <w:p w:rsidR="00044AB0" w:rsidRDefault="00044AB0">
      <w:pPr>
        <w:rPr>
          <w:b/>
        </w:rPr>
      </w:pPr>
    </w:p>
    <w:p w:rsidR="004079CE" w:rsidRPr="00044AB0" w:rsidRDefault="00044AB0">
      <w:pPr>
        <w:rPr>
          <w:b/>
          <w:sz w:val="24"/>
        </w:rPr>
      </w:pPr>
      <w:r w:rsidRPr="00044AB0">
        <w:rPr>
          <w:b/>
          <w:sz w:val="24"/>
        </w:rPr>
        <w:t>Exercise 5: Foreign Capital Inflows</w:t>
      </w:r>
    </w:p>
    <w:p w:rsidR="00044AB0" w:rsidRPr="00044AB0" w:rsidRDefault="00044AB0" w:rsidP="00044AB0">
      <w:pPr>
        <w:pStyle w:val="ListParagraph"/>
        <w:numPr>
          <w:ilvl w:val="0"/>
          <w:numId w:val="1"/>
        </w:numPr>
      </w:pPr>
      <w:r w:rsidRPr="00044AB0">
        <w:rPr>
          <w:b/>
        </w:rPr>
        <w:t>Shock</w:t>
      </w:r>
      <w:r w:rsidRPr="00044AB0">
        <w:t>:</w:t>
      </w:r>
      <w:r>
        <w:t xml:space="preserve"> </w:t>
      </w:r>
      <w:r w:rsidRPr="00044AB0">
        <w:t>Increase foreign capital outflows fivefold (i.e., +500%)</w:t>
      </w:r>
    </w:p>
    <w:p w:rsidR="00044AB0" w:rsidRDefault="00044AB0" w:rsidP="00044AB0">
      <w:pPr>
        <w:pStyle w:val="ListParagraph"/>
        <w:numPr>
          <w:ilvl w:val="0"/>
          <w:numId w:val="1"/>
        </w:numPr>
      </w:pPr>
      <w:r w:rsidRPr="00044AB0">
        <w:rPr>
          <w:b/>
        </w:rPr>
        <w:t>Four simulations</w:t>
      </w:r>
      <w:r w:rsidRPr="00044AB0">
        <w:t xml:space="preserve"> (same shock but using different closures):</w:t>
      </w:r>
    </w:p>
    <w:p w:rsidR="00044AB0" w:rsidRDefault="00044AB0" w:rsidP="00044AB0">
      <w:pPr>
        <w:pStyle w:val="ListParagraph"/>
        <w:numPr>
          <w:ilvl w:val="1"/>
          <w:numId w:val="1"/>
        </w:numPr>
      </w:pPr>
      <w:r w:rsidRPr="00044AB0">
        <w:t xml:space="preserve">Sim1: Full employment, Savings-driven investment </w:t>
      </w:r>
    </w:p>
    <w:p w:rsidR="00044AB0" w:rsidRDefault="00044AB0" w:rsidP="00044AB0">
      <w:pPr>
        <w:pStyle w:val="ListParagraph"/>
        <w:numPr>
          <w:ilvl w:val="1"/>
          <w:numId w:val="1"/>
        </w:numPr>
      </w:pPr>
      <w:r w:rsidRPr="00044AB0">
        <w:t>Sim2: Full employment, Investment-driven savings (scaled MPS adjustment)</w:t>
      </w:r>
    </w:p>
    <w:p w:rsidR="00044AB0" w:rsidRDefault="00044AB0" w:rsidP="00044AB0">
      <w:pPr>
        <w:pStyle w:val="ListParagraph"/>
        <w:numPr>
          <w:ilvl w:val="1"/>
          <w:numId w:val="1"/>
        </w:numPr>
      </w:pPr>
      <w:r w:rsidRPr="00044AB0">
        <w:t>Sim3: Unemployment for unskilled workers, Investment-driven savings (scaled MPS adjustment)</w:t>
      </w:r>
    </w:p>
    <w:p w:rsidR="00044AB0" w:rsidRDefault="00044AB0" w:rsidP="00044AB0">
      <w:pPr>
        <w:pStyle w:val="ListParagraph"/>
        <w:numPr>
          <w:ilvl w:val="1"/>
          <w:numId w:val="1"/>
        </w:numPr>
      </w:pPr>
      <w:r w:rsidRPr="00044AB0">
        <w:t>Sim4: Unemployment for unskilled workers, Investment-driven savings (uniform MPS adjustment)</w:t>
      </w:r>
    </w:p>
    <w:p w:rsidR="00044AB0" w:rsidRDefault="00044AB0"/>
    <w:p w:rsidR="00044AB0" w:rsidRPr="00044AB0" w:rsidRDefault="00044AB0">
      <w:pPr>
        <w:rPr>
          <w:b/>
          <w:sz w:val="24"/>
        </w:rPr>
      </w:pPr>
      <w:r w:rsidRPr="00044AB0">
        <w:rPr>
          <w:b/>
          <w:sz w:val="24"/>
        </w:rPr>
        <w:t>Exercise 6: Tariff Liberalization</w:t>
      </w:r>
    </w:p>
    <w:p w:rsidR="00044AB0" w:rsidRPr="00044AB0" w:rsidRDefault="00044AB0" w:rsidP="00044AB0">
      <w:pPr>
        <w:pStyle w:val="ListParagraph"/>
        <w:numPr>
          <w:ilvl w:val="0"/>
          <w:numId w:val="2"/>
        </w:numPr>
      </w:pPr>
      <w:r w:rsidRPr="00044AB0">
        <w:rPr>
          <w:b/>
        </w:rPr>
        <w:t>Shock</w:t>
      </w:r>
      <w:r w:rsidRPr="00044AB0">
        <w:t>: Eliminate all import tariffs (i.e., -100%)</w:t>
      </w:r>
    </w:p>
    <w:p w:rsidR="00044AB0" w:rsidRPr="00044AB0" w:rsidRDefault="00044AB0" w:rsidP="00044AB0">
      <w:pPr>
        <w:pStyle w:val="ListParagraph"/>
        <w:numPr>
          <w:ilvl w:val="0"/>
          <w:numId w:val="2"/>
        </w:numPr>
      </w:pPr>
      <w:r w:rsidRPr="00044AB0">
        <w:rPr>
          <w:b/>
        </w:rPr>
        <w:t>Four simulations</w:t>
      </w:r>
      <w:r w:rsidRPr="00044AB0">
        <w:t xml:space="preserve"> (same shock but using different closures): </w:t>
      </w:r>
    </w:p>
    <w:p w:rsidR="00044AB0" w:rsidRPr="00044AB0" w:rsidRDefault="00044AB0" w:rsidP="00044AB0">
      <w:pPr>
        <w:pStyle w:val="ListParagraph"/>
        <w:numPr>
          <w:ilvl w:val="1"/>
          <w:numId w:val="2"/>
        </w:numPr>
      </w:pPr>
      <w:r w:rsidRPr="00044AB0">
        <w:t xml:space="preserve">Sim1: Full employment, Savings-driven investment, Fixed foreign savings </w:t>
      </w:r>
    </w:p>
    <w:p w:rsidR="00044AB0" w:rsidRPr="00044AB0" w:rsidRDefault="00044AB0" w:rsidP="00044AB0">
      <w:pPr>
        <w:pStyle w:val="ListParagraph"/>
        <w:numPr>
          <w:ilvl w:val="1"/>
          <w:numId w:val="2"/>
        </w:numPr>
      </w:pPr>
      <w:r w:rsidRPr="00044AB0">
        <w:t>Sim2: Full employment, Investment-driven savings (uniform MPS), Fixed foreign savings</w:t>
      </w:r>
    </w:p>
    <w:p w:rsidR="00044AB0" w:rsidRPr="00044AB0" w:rsidRDefault="00044AB0" w:rsidP="00044AB0">
      <w:pPr>
        <w:pStyle w:val="ListParagraph"/>
        <w:numPr>
          <w:ilvl w:val="1"/>
          <w:numId w:val="2"/>
        </w:numPr>
      </w:pPr>
      <w:r w:rsidRPr="00044AB0">
        <w:t>Sim3: Unemployment for unskilled workers, Investment-driven savings (uniform MPS), Fixed foreign savings</w:t>
      </w:r>
    </w:p>
    <w:p w:rsidR="00044AB0" w:rsidRDefault="00044AB0" w:rsidP="00044AB0">
      <w:pPr>
        <w:pStyle w:val="ListParagraph"/>
        <w:numPr>
          <w:ilvl w:val="1"/>
          <w:numId w:val="2"/>
        </w:numPr>
      </w:pPr>
      <w:r w:rsidRPr="00044AB0">
        <w:t>Sim4: Unemployment for unskilled workers, Investment-driven savings (uniform MPS</w:t>
      </w:r>
      <w:proofErr w:type="gramStart"/>
      <w:r w:rsidRPr="00044AB0">
        <w:t>) ,</w:t>
      </w:r>
      <w:proofErr w:type="gramEnd"/>
      <w:r w:rsidRPr="00044AB0">
        <w:t xml:space="preserve"> Fixed ex</w:t>
      </w:r>
      <w:bookmarkStart w:id="0" w:name="_GoBack"/>
      <w:bookmarkEnd w:id="0"/>
      <w:r w:rsidRPr="00044AB0">
        <w:t>change rate</w:t>
      </w:r>
    </w:p>
    <w:p w:rsidR="00044AB0" w:rsidRDefault="00044AB0">
      <w:pPr>
        <w:pBdr>
          <w:bottom w:val="single" w:sz="6" w:space="1" w:color="auto"/>
        </w:pBdr>
      </w:pPr>
    </w:p>
    <w:p w:rsidR="00044AB0" w:rsidRDefault="00044AB0">
      <w:pPr>
        <w:rPr>
          <w:b/>
        </w:rPr>
      </w:pPr>
    </w:p>
    <w:p w:rsidR="00044AB0" w:rsidRPr="00044AB0" w:rsidRDefault="00044AB0">
      <w:pPr>
        <w:rPr>
          <w:b/>
          <w:sz w:val="24"/>
        </w:rPr>
      </w:pPr>
      <w:r w:rsidRPr="00044AB0">
        <w:rPr>
          <w:b/>
          <w:sz w:val="24"/>
        </w:rPr>
        <w:t xml:space="preserve">Group </w:t>
      </w:r>
      <w:r w:rsidRPr="00044AB0">
        <w:rPr>
          <w:b/>
          <w:sz w:val="24"/>
        </w:rPr>
        <w:t>Exercises</w:t>
      </w:r>
    </w:p>
    <w:p w:rsidR="00044AB0" w:rsidRPr="00044AB0" w:rsidRDefault="00044AB0" w:rsidP="00044AB0">
      <w:pPr>
        <w:pStyle w:val="ListParagraph"/>
        <w:numPr>
          <w:ilvl w:val="0"/>
          <w:numId w:val="3"/>
        </w:numPr>
      </w:pPr>
      <w:r w:rsidRPr="00044AB0">
        <w:rPr>
          <w:b/>
        </w:rPr>
        <w:t>Flooding the fields</w:t>
      </w:r>
      <w:r>
        <w:t xml:space="preserve">: </w:t>
      </w:r>
      <w:r w:rsidRPr="00044AB0">
        <w:t>Reduce crop productivity (TFP) by 20%</w:t>
      </w:r>
    </w:p>
    <w:p w:rsidR="00044AB0" w:rsidRPr="00044AB0" w:rsidRDefault="00044AB0" w:rsidP="00044AB0">
      <w:pPr>
        <w:pStyle w:val="ListParagraph"/>
        <w:numPr>
          <w:ilvl w:val="0"/>
          <w:numId w:val="3"/>
        </w:numPr>
      </w:pPr>
      <w:r w:rsidRPr="00044AB0">
        <w:rPr>
          <w:b/>
        </w:rPr>
        <w:t>Running on empty</w:t>
      </w:r>
      <w:r>
        <w:t xml:space="preserve">: </w:t>
      </w:r>
      <w:r w:rsidRPr="00044AB0">
        <w:t>Increase world oil (petroleum and fertilizer) prices by 30%</w:t>
      </w:r>
    </w:p>
    <w:p w:rsidR="00044AB0" w:rsidRPr="00044AB0" w:rsidRDefault="00044AB0" w:rsidP="00044AB0">
      <w:pPr>
        <w:pStyle w:val="ListParagraph"/>
        <w:numPr>
          <w:ilvl w:val="0"/>
          <w:numId w:val="3"/>
        </w:numPr>
      </w:pPr>
      <w:r w:rsidRPr="00044AB0">
        <w:rPr>
          <w:b/>
        </w:rPr>
        <w:t>Lights out</w:t>
      </w:r>
      <w:r>
        <w:t xml:space="preserve">: </w:t>
      </w:r>
      <w:r w:rsidRPr="00044AB0">
        <w:t>Reduce productivity (TFP) in the electricity sector by 20%</w:t>
      </w:r>
    </w:p>
    <w:p w:rsidR="00044AB0" w:rsidRPr="00044AB0" w:rsidRDefault="00044AB0" w:rsidP="00044AB0">
      <w:pPr>
        <w:pStyle w:val="ListParagraph"/>
        <w:numPr>
          <w:ilvl w:val="0"/>
          <w:numId w:val="3"/>
        </w:numPr>
      </w:pPr>
      <w:r w:rsidRPr="00044AB0">
        <w:rPr>
          <w:b/>
        </w:rPr>
        <w:t>Buck stops</w:t>
      </w:r>
      <w:r w:rsidRPr="00044AB0">
        <w:t xml:space="preserve"> here</w:t>
      </w:r>
      <w:r>
        <w:t xml:space="preserve">: </w:t>
      </w:r>
      <w:r w:rsidRPr="00044AB0">
        <w:t>Reduce foreign remittance inflows by 50%</w:t>
      </w:r>
    </w:p>
    <w:p w:rsidR="00044AB0" w:rsidRPr="00044AB0" w:rsidRDefault="00044AB0" w:rsidP="00044AB0">
      <w:pPr>
        <w:pStyle w:val="ListParagraph"/>
        <w:numPr>
          <w:ilvl w:val="0"/>
          <w:numId w:val="3"/>
        </w:numPr>
      </w:pPr>
      <w:r w:rsidRPr="00044AB0">
        <w:rPr>
          <w:b/>
        </w:rPr>
        <w:t>Emperor’s clothes</w:t>
      </w:r>
      <w:r>
        <w:t xml:space="preserve">: </w:t>
      </w:r>
      <w:r w:rsidRPr="00044AB0">
        <w:t>Reduce world export prices for textiles and clothing by 30%</w:t>
      </w:r>
    </w:p>
    <w:p w:rsidR="00044AB0" w:rsidRDefault="00044AB0" w:rsidP="008818A7">
      <w:pPr>
        <w:pStyle w:val="ListParagraph"/>
        <w:numPr>
          <w:ilvl w:val="0"/>
          <w:numId w:val="3"/>
        </w:numPr>
      </w:pPr>
      <w:r w:rsidRPr="00044AB0">
        <w:rPr>
          <w:b/>
        </w:rPr>
        <w:t>Saving the world</w:t>
      </w:r>
      <w:r>
        <w:t xml:space="preserve">: </w:t>
      </w:r>
      <w:r w:rsidRPr="00044AB0">
        <w:t>Impose tax (negative subsidy) on fossil fuel-related imports of 50%</w:t>
      </w:r>
    </w:p>
    <w:sectPr w:rsidR="00044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73852"/>
    <w:multiLevelType w:val="hybridMultilevel"/>
    <w:tmpl w:val="DA101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E479E"/>
    <w:multiLevelType w:val="hybridMultilevel"/>
    <w:tmpl w:val="95BE0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86922"/>
    <w:multiLevelType w:val="hybridMultilevel"/>
    <w:tmpl w:val="3BB02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B0"/>
    <w:rsid w:val="00044AB0"/>
    <w:rsid w:val="001911E9"/>
    <w:rsid w:val="004079CE"/>
    <w:rsid w:val="007D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78D03"/>
  <w15:chartTrackingRefBased/>
  <w15:docId w15:val="{4AAC7326-6FC1-413C-B0BC-6BC948FD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6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05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9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1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4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43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7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0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73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1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9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2019-07-20T22:54:00Z</dcterms:created>
  <dcterms:modified xsi:type="dcterms:W3CDTF">2019-07-20T22:59:00Z</dcterms:modified>
</cp:coreProperties>
</file>